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12" w:rsidRPr="001010C7" w:rsidRDefault="00EB7F12" w:rsidP="00EB7F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10C7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EB7F12" w:rsidRPr="001010C7" w:rsidRDefault="00EB7F12" w:rsidP="00EB7F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10C7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EB7F12" w:rsidRPr="001010C7" w:rsidRDefault="00EB7F12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EB7F12" w:rsidRPr="001010C7" w:rsidRDefault="00EB7F12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EB7F12" w:rsidRPr="001010C7" w:rsidRDefault="00EB7F12" w:rsidP="00EB7F12">
      <w:pPr>
        <w:ind w:left="-170" w:right="-170" w:firstLine="1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 w:rsidR="00855EA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075AB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>-2</w:t>
      </w:r>
      <w:r w:rsidR="00361782" w:rsidRPr="001010C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B7F12" w:rsidRPr="001010C7" w:rsidRDefault="00B84A27" w:rsidP="00EB7F1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9F5D34" w:rsidRPr="001010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5D34"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април</w:t>
      </w:r>
      <w:proofErr w:type="gramEnd"/>
      <w:r w:rsidR="00EB7F12"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</w:t>
      </w:r>
      <w:r w:rsidR="00361782"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EB7F12"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</w:p>
    <w:p w:rsidR="00064991" w:rsidRDefault="00EB7F12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</w:rPr>
        <w:t>Б е о г р а д</w:t>
      </w:r>
    </w:p>
    <w:p w:rsidR="00124F13" w:rsidRDefault="00124F13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04CB" w:rsidRDefault="00A504CB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Default="00EB7F12" w:rsidP="003F2B20">
      <w:pPr>
        <w:ind w:firstLine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3955" w:rsidRPr="007A3955" w:rsidRDefault="007A3955" w:rsidP="003F2B20">
      <w:pPr>
        <w:ind w:firstLine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B7F12" w:rsidRPr="001010C7" w:rsidRDefault="00EB7F12" w:rsidP="00EB7F1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10C7">
        <w:rPr>
          <w:rFonts w:ascii="Times New Roman" w:hAnsi="Times New Roman" w:cs="Times New Roman"/>
          <w:sz w:val="24"/>
          <w:szCs w:val="24"/>
        </w:rPr>
        <w:t>ЗАПИСНИК</w:t>
      </w:r>
    </w:p>
    <w:p w:rsidR="00EB7F12" w:rsidRPr="001010C7" w:rsidRDefault="00361782" w:rsidP="00EB7F1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010C7">
        <w:rPr>
          <w:rFonts w:ascii="Times New Roman" w:hAnsi="Times New Roman" w:cs="Times New Roman"/>
          <w:sz w:val="24"/>
          <w:szCs w:val="24"/>
        </w:rPr>
        <w:t xml:space="preserve">СА 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B7F12" w:rsidRPr="00101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F12" w:rsidRPr="001010C7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="00EB7F12" w:rsidRPr="001010C7">
        <w:rPr>
          <w:rFonts w:ascii="Times New Roman" w:hAnsi="Times New Roman" w:cs="Times New Roman"/>
          <w:sz w:val="24"/>
          <w:szCs w:val="24"/>
        </w:rPr>
        <w:t>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, 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EB7F12" w:rsidRPr="001010C7">
        <w:rPr>
          <w:rFonts w:ascii="Times New Roman" w:hAnsi="Times New Roman" w:cs="Times New Roman"/>
          <w:sz w:val="24"/>
          <w:szCs w:val="24"/>
        </w:rPr>
        <w:t>2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3F2B20" w:rsidRDefault="003F2B20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4F13" w:rsidRDefault="00124F13" w:rsidP="003F2B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EB7F12" w:rsidP="003F2B2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</w:t>
      </w:r>
      <w:r w:rsidR="00361782" w:rsidRPr="001010C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,0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010C7">
        <w:rPr>
          <w:rFonts w:ascii="Times New Roman" w:hAnsi="Times New Roman" w:cs="Times New Roman"/>
          <w:sz w:val="24"/>
          <w:szCs w:val="24"/>
        </w:rPr>
        <w:t xml:space="preserve"> 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EB7F12" w:rsidP="00B37D4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>Седници с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у присуствовали чланови Одбора: </w:t>
      </w:r>
      <w:r w:rsidR="00B84A27" w:rsidRPr="001010C7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>др Угљеша Мрдић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Мирковић, 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Ђорђе Комленски, 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Ана Миљанић, 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др Весна Ивковић, 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 Михаиловић, 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>Драгана Ракић и Живота Старчевић.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B7F12" w:rsidRPr="001010C7" w:rsidRDefault="00EB7F12" w:rsidP="00EB7F12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>заменици чланова О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дбора: 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>Драгана Радиновић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члана Сандре Божић, 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Бојан Торбица, заменик члана Александра Марковића, 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Славиша Ристић, заменик члана Јанка Веселиновића, 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>Срђан Миливојеви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>ћ, заменик члана Драгане Ракић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и Радмила Васић, заменик члана Бошка Обрадовића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Одбора: Сандра Божић,</w:t>
      </w:r>
      <w:r w:rsidR="00B84A27" w:rsidRPr="00B8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A27" w:rsidRPr="001010C7">
        <w:rPr>
          <w:rFonts w:ascii="Times New Roman" w:hAnsi="Times New Roman" w:cs="Times New Roman"/>
          <w:sz w:val="24"/>
          <w:szCs w:val="24"/>
          <w:lang w:val="sr-Cyrl-RS"/>
        </w:rPr>
        <w:t>Александар Марковић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A2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Радован </w:t>
      </w:r>
      <w:r w:rsidR="00B84A27" w:rsidRPr="00B84A27">
        <w:rPr>
          <w:rFonts w:ascii="Times New Roman" w:hAnsi="Times New Roman" w:cs="Times New Roman"/>
          <w:sz w:val="24"/>
          <w:szCs w:val="24"/>
          <w:lang w:val="sr-Cyrl-RS"/>
        </w:rPr>
        <w:t>Арежина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4A27" w:rsidRPr="001010C7">
        <w:rPr>
          <w:rFonts w:ascii="Times New Roman" w:hAnsi="Times New Roman" w:cs="Times New Roman"/>
          <w:sz w:val="24"/>
          <w:szCs w:val="24"/>
          <w:lang w:val="sr-Cyrl-RS"/>
        </w:rPr>
        <w:t>Јанко Веселиновић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4A2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 Алексић, 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>Никола Драгићевић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и Бошко Обрадовић. </w:t>
      </w:r>
    </w:p>
    <w:p w:rsidR="000442E3" w:rsidRDefault="000442E3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2E3" w:rsidRDefault="000442E3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</w:t>
      </w:r>
      <w:r w:rsidR="00A504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члана 82, члана 92. став 2, члана 192. ст. 2. и 3. и члана 193. Пословника Народне скупштине</w:t>
      </w:r>
      <w:r w:rsidR="00A504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поднео предлог да Одбор обави з</w:t>
      </w:r>
      <w:r w:rsidR="00A504CB">
        <w:rPr>
          <w:rFonts w:ascii="Times New Roman" w:hAnsi="Times New Roman" w:cs="Times New Roman"/>
          <w:sz w:val="24"/>
          <w:szCs w:val="24"/>
          <w:lang w:val="sr-Cyrl-RS"/>
        </w:rPr>
        <w:t xml:space="preserve">аједнички јединствени претрес о тачкама предложеног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дневног реда, односно о захтевима народних посланика 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Заима Реџеповића и Хаџи Милорада Стошића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остваривање права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на исплату месечне накнаде на име закупа стана у Београду и права на накнаду за одвојени живот од породице, као и о захтеву </w:t>
      </w:r>
      <w:r w:rsidR="00124F1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Дубравке Ђедовић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министра рударства и енергетике</w:t>
      </w:r>
      <w:r w:rsidR="002F6275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за обављање друге јавне функције.</w:t>
      </w:r>
    </w:p>
    <w:p w:rsidR="000442E3" w:rsidRDefault="000442E3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0442E3" w:rsidRDefault="000442E3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На предлог председника, Одбор је већином гласова прихватио предлог за спајање расправе. </w:t>
      </w:r>
    </w:p>
    <w:p w:rsidR="000442E3" w:rsidRDefault="000442E3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3F2B20" w:rsidRPr="003F2B20" w:rsidRDefault="000442E3" w:rsidP="003F2B20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Сходно члану 93. став 3. Пословника Народне скупштине, Одбор</w:t>
      </w:r>
      <w:r w:rsidR="00A513B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је на предлог председника, већином гласова утврдио дневни ред 25. седнице у целини:</w:t>
      </w:r>
    </w:p>
    <w:p w:rsidR="000442E3" w:rsidRDefault="000442E3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4F13" w:rsidRDefault="00124F13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4F13" w:rsidRDefault="00124F13" w:rsidP="00B37D4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B24" w:rsidRDefault="00FE0B24" w:rsidP="00B37D4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Default="00EB7F12" w:rsidP="000442E3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ab/>
      </w:r>
      <w:r w:rsidR="000442E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0442E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0442E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0442E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3F2B20" w:rsidRPr="001010C7" w:rsidRDefault="003F2B20" w:rsidP="000442E3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F12" w:rsidRPr="00606E71" w:rsidRDefault="00EB7F12" w:rsidP="00EB7F12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Усвајање записника са </w:t>
      </w:r>
      <w:r w:rsidR="00324370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E161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и </w:t>
      </w:r>
      <w:r w:rsidR="00324370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E161D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</w:t>
      </w:r>
      <w:r w:rsidR="00606E7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20178" w:rsidRPr="001010C7" w:rsidRDefault="00EB7F12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Разматрање </w:t>
      </w:r>
      <w:r w:rsidR="00EE161D">
        <w:rPr>
          <w:rFonts w:ascii="Times New Roman" w:hAnsi="Times New Roman" w:cs="Times New Roman"/>
          <w:sz w:val="24"/>
          <w:szCs w:val="24"/>
          <w:lang w:val="sr-Cyrl-RS" w:eastAsia="en-GB"/>
        </w:rPr>
        <w:t>захтева народног пос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>л</w:t>
      </w:r>
      <w:r w:rsidR="00EE161D">
        <w:rPr>
          <w:rFonts w:ascii="Times New Roman" w:hAnsi="Times New Roman" w:cs="Times New Roman"/>
          <w:sz w:val="24"/>
          <w:szCs w:val="24"/>
          <w:lang w:val="sr-Cyrl-RS" w:eastAsia="en-GB"/>
        </w:rPr>
        <w:t>аника Заима Реџеповића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за остваривање права на исплату месечне накнаде на име закупа стана у Београду и права на накнаду за одвојени живот од породице 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(акт 21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број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120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-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661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/23 од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3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април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а 2023. године),</w:t>
      </w:r>
    </w:p>
    <w:p w:rsidR="008C4D4C" w:rsidRPr="001010C7" w:rsidRDefault="00020178" w:rsidP="008C4D4C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2. </w:t>
      </w:r>
      <w:r w:rsidR="008C4D4C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Разматрање 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захтева народног посланика Хаџи Милорада Стошића за остваривање права на исплату месечне накнаде на име закупа стана у Београду и права на накнаду за одвојени живот од породице </w:t>
      </w:r>
      <w:r w:rsidR="008C4D4C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(акт 21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број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120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-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663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/23 од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3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април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а 2023. године),</w:t>
      </w:r>
    </w:p>
    <w:p w:rsidR="00EB7F12" w:rsidRPr="001010C7" w:rsidRDefault="008C4D4C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3. 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Разматрање захтева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Дубравке Ђедовић, министра рударства и енергетике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 за прибављање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м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ишљења за обављање друге јавне функције (акт 21 број 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02-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815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/23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25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априла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године).</w:t>
      </w:r>
    </w:p>
    <w:p w:rsidR="00020178" w:rsidRPr="001010C7" w:rsidRDefault="00020178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EB7F12" w:rsidRPr="000277B4" w:rsidRDefault="00EB7F12" w:rsidP="000277B4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>Пре преласка н</w:t>
      </w:r>
      <w:r w:rsidR="00A504CB">
        <w:rPr>
          <w:rFonts w:ascii="Times New Roman" w:hAnsi="Times New Roman" w:cs="Times New Roman"/>
          <w:sz w:val="24"/>
          <w:szCs w:val="24"/>
          <w:lang w:val="sr-Cyrl-RS" w:eastAsia="en-GB"/>
        </w:rPr>
        <w:t>а рад по утврђеном дневном реду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Одбор је</w:t>
      </w:r>
      <w:r w:rsidR="00A504CB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>већином гласова,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без п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>римедаба, усвојио записнике са 2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>3.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>2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>4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>. седнице Одбора.</w:t>
      </w:r>
    </w:p>
    <w:p w:rsidR="003F2B20" w:rsidRDefault="00EB7F12" w:rsidP="003F2B2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Прва</w:t>
      </w:r>
      <w:r w:rsidR="003F2B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F2B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Друга и Трећа </w:t>
      </w:r>
      <w:r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тачка дневног реда: 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>захтева народних посланика Заима Реџеповића и Хаџи Милорада Стошића за остваривање права на исплату месечне накнаде на име закупа стана у Београду и права на накнаду за одвојени живот од породице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3F2B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као и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захтева </w:t>
      </w:r>
      <w:r w:rsidR="003F2B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Дубравке Ђедовић, министра рударства и енергетике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 за прибављање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м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ишљења з</w:t>
      </w:r>
      <w:r w:rsidR="00A504C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а обављање друге јавне функције</w:t>
      </w:r>
    </w:p>
    <w:p w:rsidR="00190870" w:rsidRDefault="00190870" w:rsidP="003F2B2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</w:p>
    <w:p w:rsidR="00190870" w:rsidRDefault="00190870" w:rsidP="003F2B2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Председник Одбора је напоменуо да ће</w:t>
      </w:r>
      <w:r w:rsidR="007B44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с обзиром на то да је прихваћен предлог за обједињену расправу по тачкама дневног реда, у складу са чланом 157. став 2. Пословника, по завршетку расправе одлучивати о свакој тачки дневног реда посебно. </w:t>
      </w:r>
    </w:p>
    <w:p w:rsidR="00190870" w:rsidRDefault="00190870" w:rsidP="003F2B2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Додао ј</w:t>
      </w:r>
      <w:r w:rsidR="003D31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е да су члановима Одбора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достављени захтеви народних посланика Заима Реџеповића и </w:t>
      </w:r>
      <w:r w:rsidR="00EE168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Хаџи Милорада Стошића уз које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прилож</w:t>
      </w:r>
      <w:r w:rsidR="00EE168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168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оверени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уговор</w:t>
      </w:r>
      <w:r w:rsidR="00EE168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и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о закупу стана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 као и фотокопије личних карата и друг</w:t>
      </w:r>
      <w:r w:rsidR="00EE168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потребн</w:t>
      </w:r>
      <w:r w:rsidR="00EE168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документациј</w:t>
      </w:r>
      <w:r w:rsidR="00EE168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. </w:t>
      </w:r>
      <w:r w:rsidR="006B1D2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Подсетио је да Одбор, према </w:t>
      </w:r>
      <w:r w:rsidR="006B1D2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O</w:t>
      </w:r>
      <w:r w:rsidR="006B1D2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длуци о п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осланичкој накнади, може да одлучи да се народно</w:t>
      </w:r>
      <w:r w:rsidR="003D31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м посланику који нема пребивали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ште у Београду и не користи право на хотелски смештај, на лични захтев исплати месечна накнада на име закупа стана у Београду у укупном износу од 35.000 динара.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Такође, народни посланик који користи право на закупа стана у Београду има право и на накнаду на одвојени живот од породице у износу од 40%</w:t>
      </w:r>
      <w:r w:rsidR="00FB30A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просечне зараде по запосленом 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у привреди Републике Србије према последњем коначно објављеном податку републичког органа надлежног за послове статистике на дан исплате.</w:t>
      </w:r>
      <w:r w:rsidR="00FB30A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</w:p>
    <w:p w:rsidR="00BE402F" w:rsidRDefault="007A3955" w:rsidP="00BE402F">
      <w:pPr>
        <w:spacing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Председник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Cyrl-CS"/>
        </w:rPr>
        <w:t>O</w:t>
      </w:r>
      <w:r w:rsidR="00FB30A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дбора је </w:t>
      </w:r>
      <w:r w:rsidR="0011620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напоменуо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да је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Дубравка Ђедовић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поднела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Одбору захтев за прибављање позитивног мишљење да уз функцију министра 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рударства и енергетике 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обавља и функцију представника 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Републике Србије у Скупштини Акционарског друштва „Електропривреда Србије“</w:t>
      </w:r>
      <w:r w:rsidR="001162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Београд</w:t>
      </w:r>
      <w:r w:rsidR="001162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 коју је</w:t>
      </w:r>
      <w:r w:rsidR="0072728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именовала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Влада Републике Србије Закључком који је доставила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уз захтев, подсетивши да је </w:t>
      </w:r>
      <w:r w:rsidR="005A3B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позитивно 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мишљење Одбора претходни услов да би Агенција</w:t>
      </w:r>
      <w:r w:rsidR="009A0D16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605D" w:rsidRPr="00A8605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спречавање корупције</w:t>
      </w:r>
      <w:r w:rsidR="00A860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могла да реша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/>
        </w:rPr>
        <w:t>ва о потпуном и уредном захтеву функционера.</w:t>
      </w:r>
    </w:p>
    <w:p w:rsidR="00A8588C" w:rsidRDefault="00B555AA" w:rsidP="00BE402F">
      <w:pPr>
        <w:spacing w:after="24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 дискусији су учествовали </w:t>
      </w:r>
      <w:r w:rsidR="00971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Радмила Васић, 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Миленко Јованов,</w:t>
      </w:r>
      <w:r w:rsidR="00971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Драгана Ракић и Срђан Миливојевић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B14F48" w:rsidRDefault="00B14F48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D07E7" w:rsidRDefault="00BD07E7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 xml:space="preserve">Радмила Васић је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истакла да је против давања позитивног мишљ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ења министарки Дубравки Ђедовић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указујући на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 њеном мишљењу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погубност трансформације ЕПС-а из јавног 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редузећа у акционарско друштв</w:t>
      </w:r>
      <w:r w:rsidR="00996A3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сматрајући 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да је наведена </w:t>
      </w:r>
      <w:r w:rsidR="00E97A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трансформација 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увод у приватизацију ЕПС-а чија је вредност </w:t>
      </w:r>
      <w:r w:rsidR="00BE4AF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 претходном периоду </w:t>
      </w:r>
      <w:r w:rsidR="00E97A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са 14 милијарди евра 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сведена </w:t>
      </w:r>
      <w:r w:rsidR="00E97A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 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три милијарде евра. Изјавила је да </w:t>
      </w:r>
      <w:r w:rsidR="0051023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 неким проценама, као последица приватизације,</w:t>
      </w:r>
      <w:r w:rsidR="00573C2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може д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оћи до отпуштања 16.000 радника, а да ће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1023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по  информацијама </w:t>
      </w:r>
      <w:r w:rsidR="0081063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којима</w:t>
      </w:r>
      <w:r w:rsidR="009730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она располаже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9730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први на удару бити радници ЕПС-а са Косова и Метохије.</w:t>
      </w:r>
    </w:p>
    <w:p w:rsidR="00AE196A" w:rsidRPr="00A115E4" w:rsidRDefault="00573C29" w:rsidP="00573C29">
      <w:pPr>
        <w:tabs>
          <w:tab w:val="left" w:pos="1440"/>
        </w:tabs>
        <w:ind w:firstLine="0"/>
        <w:rPr>
          <w:rFonts w:ascii="Times New Roman" w:eastAsia="Calibri" w:hAnsi="Times New Roman" w:cs="Times New Roman"/>
          <w:strike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Миленко Јованов је 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током излагања 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Радмиле</w:t>
      </w:r>
      <w:r w:rsidR="007A3955" w:rsidRP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Васић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у</w:t>
      </w:r>
      <w:r w:rsidR="007A3955" w:rsidRP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94B6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више наврата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F94B6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молио 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именовану 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да се држи тачке дневног реда 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седнице Одбора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административно-буџетска и мандатно-имунитетска </w:t>
      </w:r>
      <w:r w:rsidR="00C920A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питања, 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с обзиром на то да је 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њено излагање примерен</w:t>
      </w:r>
      <w:r w:rsidR="00BE4AF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ије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скупштинском одбору за енергетику.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Додао је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да је више </w:t>
      </w:r>
      <w:r w:rsidR="007615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пута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трпео критику од појединих чланова Одбора 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зато што је 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дозвољавао да се на седницама Одбора дискутује ван дневног реда и нагласио да убудуће т</w:t>
      </w:r>
      <w:r w:rsidR="00160D7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акву праксу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више</w:t>
      </w:r>
      <w:r w:rsidR="00160D7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не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ће допуштати. </w:t>
      </w:r>
    </w:p>
    <w:p w:rsidR="00B14F48" w:rsidRDefault="00EE2A48" w:rsidP="00EE2A48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Драгана Ракић је 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 свом излагању </w:t>
      </w:r>
      <w:r w:rsidR="00B14F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напоменула да ће 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време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пред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виђено за излагање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као члана Одбора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14F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поделити за својим з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амеником, Срђаном Миливојевићем. Поновила је начелни став да је 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против тога да министри обављају друге јавне функције јер је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како је истакла,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сама 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функција министра рударс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тва и енергетике довољно одговорна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поготово имајући у виду актуелну </w:t>
      </w:r>
      <w:r w:rsidR="008D765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глобалну енер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гетску кризу. Додала је да је на делу брзинска трансформација ЕПС-а у акционарско друштво и нагласила да</w:t>
      </w:r>
      <w:r w:rsidR="00507E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се трансформација с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проводи без </w:t>
      </w:r>
      <w:r w:rsidR="00507E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јавне 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расправе и адекватног инфомисања најшире јавности. 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Навела је да је п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 њеном мишљењу нелогично да Скупштину ЕПС-а, без обзира што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је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ЕПС 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100% у 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власништву Републи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ке Србије, чини само једно лице, односно 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 Скупштину ЕПС-а,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као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најважнијег јавног предузећа и највећег послодавца у Србији</w:t>
      </w:r>
      <w:r w:rsidR="00D74A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чини једна особа.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Због свега наведеног истакла је 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да неће гласати за 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давање 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позитивно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мишљење јер 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државни 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ресурс као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што је 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ЕПС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по њеном схватању, 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не сме да се стави у руке једне особе, у овом случају министра рударства и енергетике.</w:t>
      </w:r>
    </w:p>
    <w:p w:rsidR="00A42C32" w:rsidRDefault="00E15039" w:rsidP="00A42C32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По мишљењу </w:t>
      </w:r>
      <w:r w:rsidR="00BE24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Срђан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BE24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Миливојевић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BE24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давање позитивног мишљења минист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ру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рударства и енергетике 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да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буде једини члан Скупштине ЕПС-а </w:t>
      </w:r>
      <w:r w:rsidR="00623B2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доводи 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тог </w:t>
      </w:r>
      <w:r w:rsidR="00A462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</w:t>
      </w:r>
      <w:r w:rsidR="007370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</w:t>
      </w:r>
      <w:r w:rsidR="00A462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тра у директан сукоб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интереса, јер </w:t>
      </w:r>
      <w:r w:rsidR="00996A3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на тај начин 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устројена Скупштина неће моћи да се супротстави евентуалној иницијативи Владе да се ЕПС приватизује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Сматра да наведено представља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лош пример који не постоји ни и једном другом предузећу и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упитао чланове Одбора да ли би,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 случају да имају своје фирме, поверили одлучивање о свему искључиво једном човеку. Предложио је да у Надзорни одбор ЕПС-а, као 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његово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контролно тело и контролни механизам, а због 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чињенице да је ЕПС национални ресурс грађана Србије који не припада ни једној Влади, </w:t>
      </w:r>
      <w:r w:rsidR="001C624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као 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 једној већинској или опозиционој странци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уђу и по један п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редставник позиције и опозиције 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да би о оваквој идеји требало размислити.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Закључио је да понашање Владе упућује да постоје индиције да се спрема приватизација ЕПС-а којој не може да се супротстави</w:t>
      </w:r>
      <w:r w:rsidR="001C624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један члан Скупштине акционара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који је уједно и </w:t>
      </w:r>
      <w:r w:rsidR="009705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члан Владе и стога апеловао на 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чланове Одбора да не гласају за позитивно мишљење.</w:t>
      </w:r>
    </w:p>
    <w:p w:rsidR="00875FD2" w:rsidRDefault="00875FD2" w:rsidP="00A42C32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0F67" w:rsidRDefault="005019FB" w:rsidP="00A42C32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 закључењу дискусије, н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предлог председника, </w:t>
      </w:r>
      <w:r w:rsidR="00F161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одлучивао </w:t>
      </w:r>
      <w:r w:rsidR="00400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свакој </w:t>
      </w:r>
      <w:r w:rsidR="00F161BD">
        <w:rPr>
          <w:rFonts w:ascii="Times New Roman" w:eastAsia="Times New Roman" w:hAnsi="Times New Roman" w:cs="Times New Roman"/>
          <w:sz w:val="24"/>
          <w:szCs w:val="24"/>
          <w:lang w:val="sr-Cyrl-RS"/>
        </w:rPr>
        <w:t>тачки</w:t>
      </w:r>
      <w:r w:rsidR="00400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дневног реда појединачно.</w:t>
      </w:r>
    </w:p>
    <w:p w:rsidR="00152281" w:rsidRDefault="00152281" w:rsidP="00A42C32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19FB" w:rsidRPr="00A42C32" w:rsidRDefault="005019FB" w:rsidP="00A42C32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152281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 предлог председника,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прихватио захтев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</w:t>
      </w:r>
      <w:r w:rsidR="001C624B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посланика Заима Реџеповића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за остваривање права на исплату месечне накнаде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на име закупа стана у Београду и захтев за остваривање права на накнаду за одвојени живот од породице, 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почев од 3. априла 2023. године до 3. априла 2024. године, 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>будући да је уговор о закупу закључен на годину дана.</w:t>
      </w:r>
    </w:p>
    <w:p w:rsidR="001C624B" w:rsidRPr="001C624B" w:rsidRDefault="00D443FA" w:rsidP="001C624B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на предлог председника,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624B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="001C624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прихватио захтев </w:t>
      </w:r>
      <w:r w:rsidR="001C6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народног посланика </w:t>
      </w:r>
      <w:r w:rsidR="00F05D51">
        <w:rPr>
          <w:rFonts w:ascii="Times New Roman" w:eastAsia="Times New Roman" w:hAnsi="Times New Roman" w:cs="Times New Roman"/>
          <w:sz w:val="24"/>
          <w:szCs w:val="24"/>
          <w:lang w:val="sr-Cyrl-RS"/>
        </w:rPr>
        <w:t>Хаџи Милорада Стошића</w:t>
      </w:r>
      <w:r w:rsidR="001C6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за остваривање права на исплату месечне накнаде 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>на име закупа стана у Београду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 захтев за остваривање права на накнаду за одвојени живот од породице, 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почев од </w:t>
      </w:r>
      <w:r w:rsidR="00F05D51">
        <w:rPr>
          <w:rFonts w:ascii="Times New Roman" w:hAnsi="Times New Roman" w:cs="Times New Roman"/>
          <w:sz w:val="24"/>
          <w:szCs w:val="24"/>
          <w:lang w:val="sr-Cyrl-RS" w:eastAsia="en-GB"/>
        </w:rPr>
        <w:t>1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F05D51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прила 2023. </w:t>
      </w:r>
      <w:r w:rsidR="00F05D51">
        <w:rPr>
          <w:rFonts w:ascii="Times New Roman" w:hAnsi="Times New Roman" w:cs="Times New Roman"/>
          <w:sz w:val="24"/>
          <w:szCs w:val="24"/>
          <w:lang w:val="sr-Cyrl-RS" w:eastAsia="en-GB"/>
        </w:rPr>
        <w:t>г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>од</w:t>
      </w:r>
      <w:r w:rsidR="00F05D51">
        <w:rPr>
          <w:rFonts w:ascii="Times New Roman" w:hAnsi="Times New Roman" w:cs="Times New Roman"/>
          <w:sz w:val="24"/>
          <w:szCs w:val="24"/>
          <w:lang w:val="sr-Cyrl-RS" w:eastAsia="en-GB"/>
        </w:rPr>
        <w:t>ине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D443FA" w:rsidRDefault="00F05D51" w:rsidP="00064991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555AA" w:rsidRDefault="00D443FA" w:rsidP="00064991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05D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је, на предлог председника, 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већином гласова прихватио захтев и дао позитивно мишљење </w:t>
      </w:r>
      <w:r w:rsidR="00423211">
        <w:rPr>
          <w:rFonts w:ascii="Times New Roman" w:eastAsia="Times New Roman" w:hAnsi="Times New Roman" w:cs="Times New Roman"/>
          <w:sz w:val="24"/>
          <w:szCs w:val="24"/>
          <w:lang w:val="sr-Cyrl-RS"/>
        </w:rPr>
        <w:t>Дубравки Ђедовић</w:t>
      </w:r>
      <w:r w:rsidR="005071C1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507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уз функцију министра </w:t>
      </w:r>
      <w:r w:rsidR="00423211">
        <w:rPr>
          <w:rFonts w:ascii="Times New Roman" w:eastAsia="Times New Roman" w:hAnsi="Times New Roman" w:cs="Times New Roman"/>
          <w:sz w:val="24"/>
          <w:szCs w:val="24"/>
          <w:lang w:val="sr-Cyrl-RS"/>
        </w:rPr>
        <w:t>рударства и енергетике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може да 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функцију 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представника Републи</w:t>
      </w:r>
      <w:r w:rsidR="0011793F">
        <w:rPr>
          <w:rFonts w:ascii="Times New Roman" w:eastAsia="Times New Roman" w:hAnsi="Times New Roman" w:cs="Times New Roman"/>
          <w:sz w:val="24"/>
          <w:szCs w:val="24"/>
          <w:lang w:val="sr-Cyrl-RS"/>
        </w:rPr>
        <w:t>ке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Србије у Скупштини </w:t>
      </w:r>
      <w:r w:rsidR="00423211"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Акционарског д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руштва </w:t>
      </w:r>
      <w:r w:rsidR="005051B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423211">
        <w:rPr>
          <w:rFonts w:ascii="Times New Roman" w:eastAsia="Times New Roman" w:hAnsi="Times New Roman" w:cs="Times New Roman"/>
          <w:sz w:val="24"/>
          <w:szCs w:val="24"/>
          <w:lang w:val="sr-Cyrl-RS"/>
        </w:rPr>
        <w:t>Електропривреда Србије“ Београд.</w:t>
      </w:r>
    </w:p>
    <w:p w:rsidR="00B21841" w:rsidRDefault="00B21841" w:rsidP="00064991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6A3DA5" w:rsidRPr="00064991" w:rsidRDefault="006A3DA5" w:rsidP="00064991">
      <w:pPr>
        <w:tabs>
          <w:tab w:val="left" w:pos="720"/>
        </w:tabs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F722E2" w:rsidRDefault="00F722E2" w:rsidP="000236D6">
      <w:pPr>
        <w:tabs>
          <w:tab w:val="left" w:pos="993"/>
        </w:tabs>
        <w:ind w:right="-170"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2E2" w:rsidRPr="001010C7" w:rsidRDefault="00423211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13,3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>5 часова.</w:t>
      </w: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2E2" w:rsidRDefault="00F722E2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425928" w:rsidRDefault="00425928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DA5" w:rsidRPr="001010C7" w:rsidRDefault="006A3DA5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СЕКРЕТАР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Pr="001010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1010C7">
        <w:rPr>
          <w:rFonts w:ascii="Times New Roman" w:hAnsi="Times New Roman" w:cs="Times New Roman"/>
          <w:sz w:val="24"/>
          <w:szCs w:val="24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>Миленко Јованов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</w:rPr>
      </w:pP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</w:rPr>
      </w:pPr>
    </w:p>
    <w:p w:rsidR="00F722E2" w:rsidRPr="001010C7" w:rsidRDefault="00F722E2">
      <w:pPr>
        <w:rPr>
          <w:rFonts w:ascii="Times New Roman" w:hAnsi="Times New Roman" w:cs="Times New Roman"/>
          <w:sz w:val="24"/>
          <w:szCs w:val="24"/>
        </w:rPr>
      </w:pPr>
    </w:p>
    <w:sectPr w:rsidR="00F722E2" w:rsidRPr="001010C7" w:rsidSect="00E963F8">
      <w:pgSz w:w="11907" w:h="16840" w:code="9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12"/>
    <w:rsid w:val="00002BBD"/>
    <w:rsid w:val="00004D38"/>
    <w:rsid w:val="00020178"/>
    <w:rsid w:val="000236D6"/>
    <w:rsid w:val="000277B4"/>
    <w:rsid w:val="00035D88"/>
    <w:rsid w:val="000442E3"/>
    <w:rsid w:val="00064991"/>
    <w:rsid w:val="0007761E"/>
    <w:rsid w:val="0009471D"/>
    <w:rsid w:val="000B2391"/>
    <w:rsid w:val="000C4187"/>
    <w:rsid w:val="000D039E"/>
    <w:rsid w:val="000E09F0"/>
    <w:rsid w:val="001010C7"/>
    <w:rsid w:val="00105C43"/>
    <w:rsid w:val="00116201"/>
    <w:rsid w:val="0011793F"/>
    <w:rsid w:val="0012192F"/>
    <w:rsid w:val="00124F13"/>
    <w:rsid w:val="00152281"/>
    <w:rsid w:val="00160D7C"/>
    <w:rsid w:val="0016762C"/>
    <w:rsid w:val="00190870"/>
    <w:rsid w:val="001A7895"/>
    <w:rsid w:val="001C624B"/>
    <w:rsid w:val="001E3782"/>
    <w:rsid w:val="001F1B4A"/>
    <w:rsid w:val="001F299A"/>
    <w:rsid w:val="002075AB"/>
    <w:rsid w:val="002229B0"/>
    <w:rsid w:val="002376D0"/>
    <w:rsid w:val="002468FB"/>
    <w:rsid w:val="00251186"/>
    <w:rsid w:val="0029127A"/>
    <w:rsid w:val="002A1565"/>
    <w:rsid w:val="002F611F"/>
    <w:rsid w:val="002F6275"/>
    <w:rsid w:val="00303285"/>
    <w:rsid w:val="0031730D"/>
    <w:rsid w:val="00324370"/>
    <w:rsid w:val="00336D14"/>
    <w:rsid w:val="00361782"/>
    <w:rsid w:val="003A3526"/>
    <w:rsid w:val="003C6B0C"/>
    <w:rsid w:val="003D3106"/>
    <w:rsid w:val="003F2B20"/>
    <w:rsid w:val="003F615F"/>
    <w:rsid w:val="00400F67"/>
    <w:rsid w:val="00423211"/>
    <w:rsid w:val="00425928"/>
    <w:rsid w:val="00425EEB"/>
    <w:rsid w:val="00427E76"/>
    <w:rsid w:val="00454637"/>
    <w:rsid w:val="00456852"/>
    <w:rsid w:val="004608B7"/>
    <w:rsid w:val="0047239A"/>
    <w:rsid w:val="00490745"/>
    <w:rsid w:val="004B18F2"/>
    <w:rsid w:val="004C5C99"/>
    <w:rsid w:val="004D2039"/>
    <w:rsid w:val="004E1345"/>
    <w:rsid w:val="005019FB"/>
    <w:rsid w:val="005051B1"/>
    <w:rsid w:val="005071C1"/>
    <w:rsid w:val="00507E8D"/>
    <w:rsid w:val="0051023A"/>
    <w:rsid w:val="0053053F"/>
    <w:rsid w:val="00573C29"/>
    <w:rsid w:val="005A3B3F"/>
    <w:rsid w:val="005C5EF4"/>
    <w:rsid w:val="005F34E6"/>
    <w:rsid w:val="005F5B1C"/>
    <w:rsid w:val="00606E71"/>
    <w:rsid w:val="006153E0"/>
    <w:rsid w:val="0061591E"/>
    <w:rsid w:val="00623B20"/>
    <w:rsid w:val="006A3DA5"/>
    <w:rsid w:val="006B1D2C"/>
    <w:rsid w:val="006B27F0"/>
    <w:rsid w:val="006B2896"/>
    <w:rsid w:val="006B44DC"/>
    <w:rsid w:val="006F57F4"/>
    <w:rsid w:val="00700B0F"/>
    <w:rsid w:val="00702103"/>
    <w:rsid w:val="00727281"/>
    <w:rsid w:val="00737097"/>
    <w:rsid w:val="0074638C"/>
    <w:rsid w:val="00757745"/>
    <w:rsid w:val="007608DB"/>
    <w:rsid w:val="007615D6"/>
    <w:rsid w:val="007666C8"/>
    <w:rsid w:val="00772D18"/>
    <w:rsid w:val="0077696D"/>
    <w:rsid w:val="007A311D"/>
    <w:rsid w:val="007A3955"/>
    <w:rsid w:val="007A64C5"/>
    <w:rsid w:val="007B4470"/>
    <w:rsid w:val="007B5B1B"/>
    <w:rsid w:val="007D1042"/>
    <w:rsid w:val="007D4237"/>
    <w:rsid w:val="007E383B"/>
    <w:rsid w:val="00801E03"/>
    <w:rsid w:val="00810631"/>
    <w:rsid w:val="00855EAF"/>
    <w:rsid w:val="0086762D"/>
    <w:rsid w:val="00874D67"/>
    <w:rsid w:val="00875FD2"/>
    <w:rsid w:val="00892388"/>
    <w:rsid w:val="008A632C"/>
    <w:rsid w:val="008C366F"/>
    <w:rsid w:val="008C4D4C"/>
    <w:rsid w:val="008D765C"/>
    <w:rsid w:val="0091248E"/>
    <w:rsid w:val="009163DE"/>
    <w:rsid w:val="009224D0"/>
    <w:rsid w:val="0094551C"/>
    <w:rsid w:val="009705E2"/>
    <w:rsid w:val="00971D05"/>
    <w:rsid w:val="00973073"/>
    <w:rsid w:val="00996A3F"/>
    <w:rsid w:val="009A0D16"/>
    <w:rsid w:val="009A2BCF"/>
    <w:rsid w:val="009B0ABA"/>
    <w:rsid w:val="009B2115"/>
    <w:rsid w:val="009F5D34"/>
    <w:rsid w:val="009F667A"/>
    <w:rsid w:val="00A001CE"/>
    <w:rsid w:val="00A02DC8"/>
    <w:rsid w:val="00A03F00"/>
    <w:rsid w:val="00A05842"/>
    <w:rsid w:val="00A115E4"/>
    <w:rsid w:val="00A20916"/>
    <w:rsid w:val="00A42C32"/>
    <w:rsid w:val="00A46209"/>
    <w:rsid w:val="00A504CB"/>
    <w:rsid w:val="00A513B2"/>
    <w:rsid w:val="00A8588C"/>
    <w:rsid w:val="00A8605D"/>
    <w:rsid w:val="00A95944"/>
    <w:rsid w:val="00A96A32"/>
    <w:rsid w:val="00AD57EF"/>
    <w:rsid w:val="00AE196A"/>
    <w:rsid w:val="00AF6BEF"/>
    <w:rsid w:val="00B0004E"/>
    <w:rsid w:val="00B135AF"/>
    <w:rsid w:val="00B143D1"/>
    <w:rsid w:val="00B14F48"/>
    <w:rsid w:val="00B21841"/>
    <w:rsid w:val="00B37D41"/>
    <w:rsid w:val="00B555AA"/>
    <w:rsid w:val="00B84A27"/>
    <w:rsid w:val="00B90EA5"/>
    <w:rsid w:val="00BB2056"/>
    <w:rsid w:val="00BC023A"/>
    <w:rsid w:val="00BD07E7"/>
    <w:rsid w:val="00BE2497"/>
    <w:rsid w:val="00BE402F"/>
    <w:rsid w:val="00BE4AFC"/>
    <w:rsid w:val="00BF0045"/>
    <w:rsid w:val="00BF31D0"/>
    <w:rsid w:val="00C3374F"/>
    <w:rsid w:val="00C36CCF"/>
    <w:rsid w:val="00C3722E"/>
    <w:rsid w:val="00C454FD"/>
    <w:rsid w:val="00C52A1E"/>
    <w:rsid w:val="00C82E57"/>
    <w:rsid w:val="00C920A6"/>
    <w:rsid w:val="00CB4E19"/>
    <w:rsid w:val="00CC69ED"/>
    <w:rsid w:val="00D04850"/>
    <w:rsid w:val="00D146A0"/>
    <w:rsid w:val="00D21E6B"/>
    <w:rsid w:val="00D443FA"/>
    <w:rsid w:val="00D50C68"/>
    <w:rsid w:val="00D74A60"/>
    <w:rsid w:val="00D770C5"/>
    <w:rsid w:val="00D93463"/>
    <w:rsid w:val="00DA2AE2"/>
    <w:rsid w:val="00DB027D"/>
    <w:rsid w:val="00DD0292"/>
    <w:rsid w:val="00DD19D8"/>
    <w:rsid w:val="00DE2296"/>
    <w:rsid w:val="00E15039"/>
    <w:rsid w:val="00E46545"/>
    <w:rsid w:val="00E51B16"/>
    <w:rsid w:val="00E67A08"/>
    <w:rsid w:val="00E963F8"/>
    <w:rsid w:val="00E97A81"/>
    <w:rsid w:val="00EB7F12"/>
    <w:rsid w:val="00EE14CD"/>
    <w:rsid w:val="00EE161D"/>
    <w:rsid w:val="00EE168A"/>
    <w:rsid w:val="00EE2A48"/>
    <w:rsid w:val="00F05D51"/>
    <w:rsid w:val="00F161BD"/>
    <w:rsid w:val="00F30A16"/>
    <w:rsid w:val="00F722E2"/>
    <w:rsid w:val="00F85FD2"/>
    <w:rsid w:val="00F94B6B"/>
    <w:rsid w:val="00FB30A7"/>
    <w:rsid w:val="00FD6C3A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1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1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1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1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Marinković</dc:creator>
  <cp:lastModifiedBy>Svetlana Dedic</cp:lastModifiedBy>
  <cp:revision>96</cp:revision>
  <cp:lastPrinted>2023-05-12T10:25:00Z</cp:lastPrinted>
  <dcterms:created xsi:type="dcterms:W3CDTF">2023-04-27T06:21:00Z</dcterms:created>
  <dcterms:modified xsi:type="dcterms:W3CDTF">2023-05-12T11:47:00Z</dcterms:modified>
</cp:coreProperties>
</file>